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B" w:rsidRPr="00C94E6B" w:rsidRDefault="00C94E6B" w:rsidP="00C94E6B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C94E6B">
        <w:rPr>
          <w:sz w:val="24"/>
          <w:szCs w:val="24"/>
        </w:rPr>
        <w:t xml:space="preserve">Sjednica O.V. </w:t>
      </w:r>
      <w:r>
        <w:rPr>
          <w:sz w:val="24"/>
          <w:szCs w:val="24"/>
        </w:rPr>
        <w:t>29</w:t>
      </w:r>
      <w:r w:rsidRPr="00C94E6B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C94E6B">
        <w:rPr>
          <w:sz w:val="24"/>
          <w:szCs w:val="24"/>
        </w:rPr>
        <w:t>.2023.</w:t>
      </w:r>
    </w:p>
    <w:p w:rsidR="00C94E6B" w:rsidRDefault="00C94E6B" w:rsidP="00C94E6B">
      <w:pPr>
        <w:jc w:val="center"/>
      </w:pPr>
    </w:p>
    <w:p w:rsidR="00C94E6B" w:rsidRDefault="00C94E6B" w:rsidP="00C94E6B">
      <w:pPr>
        <w:jc w:val="center"/>
      </w:pP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 xml:space="preserve">Ad. 2) </w:t>
      </w:r>
      <w:r>
        <w:rPr>
          <w:sz w:val="24"/>
          <w:szCs w:val="24"/>
        </w:rPr>
        <w:t>Izvješća o uspjehu učenika u odgojnim skupinama su usvojena.</w:t>
      </w: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 xml:space="preserve">Ad. 3). </w:t>
      </w:r>
      <w:r>
        <w:rPr>
          <w:sz w:val="24"/>
          <w:szCs w:val="24"/>
        </w:rPr>
        <w:t>Odgajateljice su podnijele Izvješća o realizaciji programa i aktivnosti u temeljnim, posebnim i izbornim programima koja su jednoglasno usvojena.</w:t>
      </w: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 xml:space="preserve">Ad. 4) </w:t>
      </w:r>
      <w:r>
        <w:rPr>
          <w:sz w:val="24"/>
          <w:szCs w:val="24"/>
        </w:rPr>
        <w:t>Izvješće noćnog pazitelja u cijelosti usvojeno te će se porazgovarati s učenicima koji ponekad krše kućni red u vrijeme noćnog odmora.</w:t>
      </w: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 xml:space="preserve">Ad.5) </w:t>
      </w:r>
      <w:r>
        <w:rPr>
          <w:sz w:val="24"/>
          <w:szCs w:val="24"/>
        </w:rPr>
        <w:t>Prijava na stručno usavršavanje preko ettaedu.hr</w:t>
      </w:r>
      <w:bookmarkStart w:id="0" w:name="_GoBack"/>
      <w:bookmarkEnd w:id="0"/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>-Tjedan solidarnosti se mora odraditi u sklopu neke druge prihvatljive i odgovarajuće teme u II. obrazovnom razdoblju.</w:t>
      </w:r>
    </w:p>
    <w:p w:rsidR="00C94E6B" w:rsidRDefault="00C94E6B" w:rsidP="00C94E6B">
      <w:pPr>
        <w:rPr>
          <w:sz w:val="24"/>
          <w:szCs w:val="24"/>
        </w:rPr>
      </w:pPr>
      <w:r>
        <w:rPr>
          <w:sz w:val="24"/>
          <w:szCs w:val="24"/>
        </w:rPr>
        <w:t>-Usvojen Program prevencije zlouporabe sredstava ovisnosti na nivou Doma i svih odgojnih skupina.</w:t>
      </w:r>
    </w:p>
    <w:p w:rsidR="00C94E6B" w:rsidRDefault="00C94E6B" w:rsidP="00C94E6B"/>
    <w:p w:rsidR="00C94E6B" w:rsidRDefault="00C94E6B" w:rsidP="00C94E6B"/>
    <w:p w:rsidR="00C94E6B" w:rsidRDefault="00C94E6B" w:rsidP="00C94E6B"/>
    <w:p w:rsidR="00863C15" w:rsidRDefault="00863C15"/>
    <w:sectPr w:rsidR="008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ADF"/>
    <w:multiLevelType w:val="hybridMultilevel"/>
    <w:tmpl w:val="7BACEC1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F46"/>
    <w:multiLevelType w:val="hybridMultilevel"/>
    <w:tmpl w:val="30848E9C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6B"/>
    <w:rsid w:val="00863C15"/>
    <w:rsid w:val="00C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6D63"/>
  <w15:chartTrackingRefBased/>
  <w15:docId w15:val="{956F7075-96D7-46F3-BE22-782A79B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6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2024-01-16T09:54:00Z</dcterms:created>
  <dcterms:modified xsi:type="dcterms:W3CDTF">2024-01-16T10:04:00Z</dcterms:modified>
</cp:coreProperties>
</file>