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EF" w:rsidRDefault="009A344F" w:rsidP="00FC53C4">
      <w:pPr>
        <w:shd w:val="clear" w:color="auto" w:fill="FFFFFF" w:themeFill="background1"/>
        <w:jc w:val="both"/>
      </w:pPr>
      <w:r>
        <w:t xml:space="preserve">Na temelju članka  </w:t>
      </w:r>
      <w:r w:rsidR="006D4A23">
        <w:t>54</w:t>
      </w:r>
      <w:r>
        <w:t>.</w:t>
      </w:r>
      <w:r w:rsidR="00126777">
        <w:t xml:space="preserve">i čl. 157. </w:t>
      </w:r>
      <w:r>
        <w:t xml:space="preserve"> Statuta </w:t>
      </w:r>
      <w:r w:rsidR="006D4A23">
        <w:t>Učeničkog doma - Kutina</w:t>
      </w:r>
      <w:r>
        <w:t xml:space="preserve">, a u vezi sa člankom 34. Zakona o fiskalnoj odgovornosti (Narodne novine, br. 111/18) i članka 7. Uredbe o sastavljanju i predaji </w:t>
      </w:r>
      <w:r w:rsidR="005A75B0">
        <w:t xml:space="preserve"> </w:t>
      </w:r>
      <w:r>
        <w:t>Izj</w:t>
      </w:r>
      <w:r w:rsidR="006D4A23">
        <w:t>ave o fiskalnoj odgovornosti (N</w:t>
      </w:r>
      <w:r>
        <w:t>arodne novine, broj 95/19)</w:t>
      </w:r>
      <w:r w:rsidR="00126777">
        <w:t xml:space="preserve"> ravnateljica </w:t>
      </w:r>
      <w:r w:rsidR="001C430D">
        <w:t>Učeničkog doma – Kutina</w:t>
      </w:r>
      <w:r w:rsidR="00126777">
        <w:t xml:space="preserve">, Vesna Vuković </w:t>
      </w:r>
      <w:r w:rsidR="001C430D">
        <w:t xml:space="preserve"> </w:t>
      </w:r>
      <w:r w:rsidR="001C430D" w:rsidRPr="00FC53C4">
        <w:t>donosi</w:t>
      </w:r>
      <w:r w:rsidR="0050219F" w:rsidRPr="00FC53C4">
        <w:t xml:space="preserve"> </w:t>
      </w:r>
      <w:r w:rsidR="00C01C85">
        <w:t>01.01.2023.</w:t>
      </w:r>
      <w:r w:rsidR="0050219F" w:rsidRPr="00FC53C4">
        <w:t xml:space="preserve"> godine</w:t>
      </w:r>
      <w:r w:rsidR="001C430D" w:rsidRPr="00FC53C4">
        <w:t>:</w:t>
      </w:r>
    </w:p>
    <w:p w:rsidR="00F45185" w:rsidRDefault="00533136" w:rsidP="00F45185">
      <w:pPr>
        <w:shd w:val="clear" w:color="auto" w:fill="FFFFFF" w:themeFill="background1"/>
        <w:jc w:val="center"/>
      </w:pPr>
      <w:r>
        <w:t xml:space="preserve">I </w:t>
      </w:r>
      <w:bookmarkStart w:id="0" w:name="_GoBack"/>
      <w:bookmarkEnd w:id="0"/>
      <w:r w:rsidR="00F45185">
        <w:t>IZMJENE I DOPUNE</w:t>
      </w:r>
    </w:p>
    <w:p w:rsidR="001C430D" w:rsidRDefault="001C430D" w:rsidP="00651BEA">
      <w:pPr>
        <w:jc w:val="center"/>
      </w:pPr>
      <w:r>
        <w:t>PROCEDUR</w:t>
      </w:r>
      <w:r w:rsidR="00F45185">
        <w:t>E</w:t>
      </w:r>
      <w:r>
        <w:t xml:space="preserve"> BLAGAJNIČKOG POSLOVANJA U UČENIČKOM DOMU – KUTINA</w:t>
      </w:r>
    </w:p>
    <w:p w:rsidR="001C430D" w:rsidRDefault="0083798B" w:rsidP="00651BEA">
      <w:pPr>
        <w:ind w:left="360"/>
        <w:jc w:val="center"/>
      </w:pPr>
      <w:r>
        <w:t>I.</w:t>
      </w:r>
      <w:r w:rsidR="00FC53C4">
        <w:t xml:space="preserve"> OPĆ</w:t>
      </w:r>
      <w:r w:rsidR="001C430D">
        <w:t>E ODREDBE</w:t>
      </w:r>
    </w:p>
    <w:p w:rsidR="001C430D" w:rsidRDefault="00651BEA" w:rsidP="00651BEA">
      <w:pPr>
        <w:pStyle w:val="Odlomakpopisa"/>
      </w:pPr>
      <w:r>
        <w:t xml:space="preserve">                                                                    </w:t>
      </w:r>
      <w:r w:rsidR="001C430D">
        <w:t>Članak 1.</w:t>
      </w:r>
    </w:p>
    <w:p w:rsidR="00F45185" w:rsidRDefault="00F45185" w:rsidP="00651BEA">
      <w:pPr>
        <w:pStyle w:val="Odlomakpopisa"/>
      </w:pPr>
      <w:r>
        <w:t xml:space="preserve">U proceduri blagajničkog poslovanja u Učeničkom domu – Kutina </w:t>
      </w:r>
      <w:r w:rsidR="00C378CC">
        <w:t>KLASA: 003-08/19-01/02  URBROJ:2176-64-01-19-17 od 31.10.2019.</w:t>
      </w:r>
      <w:r w:rsidR="009B245F">
        <w:t xml:space="preserve"> članak 14. mijenja se i glasi:</w:t>
      </w:r>
    </w:p>
    <w:p w:rsidR="00E435BA" w:rsidRDefault="00F43948" w:rsidP="005B3A81">
      <w:r w:rsidRPr="00FC53C4">
        <w:t>Za potrebe redovnog poslovanja D</w:t>
      </w:r>
      <w:r w:rsidR="00E435BA" w:rsidRPr="00FC53C4">
        <w:t xml:space="preserve">oma utvrđuje se visina blagajničkog maksimuma u cjelini u iznosu od </w:t>
      </w:r>
      <w:r w:rsidR="00C01C85">
        <w:t>265,45 EUR</w:t>
      </w:r>
      <w:r w:rsidR="00653FCB" w:rsidRPr="00FC53C4">
        <w:t>.</w:t>
      </w:r>
    </w:p>
    <w:p w:rsidR="00653FCB" w:rsidRDefault="00653FCB" w:rsidP="005B3A81">
      <w:r>
        <w:t>- blagajna</w:t>
      </w:r>
      <w:r w:rsidR="009B245F">
        <w:t xml:space="preserve"> u eurima</w:t>
      </w:r>
      <w:r>
        <w:t xml:space="preserve"> za redovno poslovanje u iznosu od </w:t>
      </w:r>
      <w:r w:rsidR="00C01C85">
        <w:t>265,45 EUR</w:t>
      </w:r>
      <w:r>
        <w:t>.</w:t>
      </w:r>
    </w:p>
    <w:p w:rsidR="00653FCB" w:rsidRDefault="00653FCB" w:rsidP="00DF4141">
      <w:pPr>
        <w:jc w:val="center"/>
      </w:pPr>
      <w:r>
        <w:t xml:space="preserve">Članak </w:t>
      </w:r>
      <w:r w:rsidR="009B245F">
        <w:t>2</w:t>
      </w:r>
      <w:r>
        <w:t>.</w:t>
      </w:r>
    </w:p>
    <w:p w:rsidR="00653FCB" w:rsidRDefault="00653FCB" w:rsidP="005B3A81">
      <w:r>
        <w:t xml:space="preserve">Iznos sredstava iznad blagajničkog maksimuma od </w:t>
      </w:r>
      <w:r w:rsidR="00C01C85">
        <w:t xml:space="preserve">265,45 EUR </w:t>
      </w:r>
      <w:r>
        <w:t>se m</w:t>
      </w:r>
      <w:r w:rsidR="00F43948">
        <w:t>ora položiti na poslovni račun D</w:t>
      </w:r>
      <w:r>
        <w:t>oma na kraju radnog dana</w:t>
      </w:r>
      <w:r w:rsidR="000C0D2C">
        <w:t>,</w:t>
      </w:r>
      <w:r>
        <w:t xml:space="preserve"> a najkasnije sljedeći radni dan.</w:t>
      </w:r>
    </w:p>
    <w:p w:rsidR="009B245F" w:rsidRDefault="009B245F" w:rsidP="009B245F">
      <w:pPr>
        <w:jc w:val="center"/>
      </w:pPr>
      <w:r>
        <w:t>Članak 3.</w:t>
      </w:r>
    </w:p>
    <w:p w:rsidR="00653FCB" w:rsidRDefault="009B245F" w:rsidP="005B3A81">
      <w:r>
        <w:t>Ove Izmjene i dopune Procedure blagajničkog poslovanja stupaju na snagu od 01.01.2023.,  a</w:t>
      </w:r>
      <w:r w:rsidR="00653FCB">
        <w:t xml:space="preserve"> objavit</w:t>
      </w:r>
      <w:r>
        <w:t>i</w:t>
      </w:r>
      <w:r w:rsidR="00653FCB">
        <w:t xml:space="preserve"> će se na oglasnoj ploči</w:t>
      </w:r>
      <w:r w:rsidR="00FC53C4">
        <w:t xml:space="preserve"> i službenim stranicama </w:t>
      </w:r>
      <w:r w:rsidR="00F43948">
        <w:t xml:space="preserve"> D</w:t>
      </w:r>
      <w:r w:rsidR="00914805">
        <w:t>oma</w:t>
      </w:r>
      <w:r>
        <w:t>.</w:t>
      </w:r>
    </w:p>
    <w:p w:rsidR="00A24519" w:rsidRDefault="00A24519" w:rsidP="00334A9B"/>
    <w:p w:rsidR="00A24519" w:rsidRDefault="00653FCB" w:rsidP="00653FCB">
      <w:pPr>
        <w:jc w:val="right"/>
      </w:pPr>
      <w:r>
        <w:t>Ravnateljica Učeničkog doma – Kutina</w:t>
      </w:r>
    </w:p>
    <w:p w:rsidR="00653FCB" w:rsidRDefault="00653FCB" w:rsidP="00653FCB">
      <w:pPr>
        <w:jc w:val="right"/>
      </w:pPr>
      <w:r>
        <w:t>Vesna Vuković, prof.</w:t>
      </w:r>
    </w:p>
    <w:p w:rsidR="00334A9B" w:rsidRDefault="00334A9B" w:rsidP="00334A9B"/>
    <w:p w:rsidR="00334A9B" w:rsidRDefault="00334A9B" w:rsidP="008720E4"/>
    <w:p w:rsidR="00F034C3" w:rsidRDefault="00F034C3" w:rsidP="00653FCB">
      <w:pPr>
        <w:jc w:val="right"/>
      </w:pPr>
    </w:p>
    <w:p w:rsidR="00F034C3" w:rsidRDefault="00F034C3" w:rsidP="0083798B"/>
    <w:p w:rsidR="00F034C3" w:rsidRDefault="00F034C3" w:rsidP="0083798B"/>
    <w:p w:rsidR="001C430D" w:rsidRDefault="001C430D" w:rsidP="001C430D">
      <w:r>
        <w:t xml:space="preserve"> </w:t>
      </w:r>
    </w:p>
    <w:sectPr w:rsidR="001C430D" w:rsidSect="002A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6838C" w16cid:durableId="216FE3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9D5"/>
    <w:multiLevelType w:val="hybridMultilevel"/>
    <w:tmpl w:val="A0124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1CEF"/>
    <w:multiLevelType w:val="hybridMultilevel"/>
    <w:tmpl w:val="98B01E94"/>
    <w:lvl w:ilvl="0" w:tplc="AD529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44F"/>
    <w:rsid w:val="00015C1A"/>
    <w:rsid w:val="00052631"/>
    <w:rsid w:val="000C0D2C"/>
    <w:rsid w:val="00126777"/>
    <w:rsid w:val="001C430D"/>
    <w:rsid w:val="001D61BB"/>
    <w:rsid w:val="002A1CB9"/>
    <w:rsid w:val="00334A9B"/>
    <w:rsid w:val="00390B28"/>
    <w:rsid w:val="00451E2F"/>
    <w:rsid w:val="004F0EEF"/>
    <w:rsid w:val="0050219F"/>
    <w:rsid w:val="00533136"/>
    <w:rsid w:val="005A75B0"/>
    <w:rsid w:val="005B3A81"/>
    <w:rsid w:val="00651BEA"/>
    <w:rsid w:val="00653FCB"/>
    <w:rsid w:val="006D4A23"/>
    <w:rsid w:val="00716306"/>
    <w:rsid w:val="007E6D95"/>
    <w:rsid w:val="008301E0"/>
    <w:rsid w:val="0083798B"/>
    <w:rsid w:val="008720E4"/>
    <w:rsid w:val="00914805"/>
    <w:rsid w:val="009A344F"/>
    <w:rsid w:val="009A3FCF"/>
    <w:rsid w:val="009B245F"/>
    <w:rsid w:val="00A24519"/>
    <w:rsid w:val="00A512FE"/>
    <w:rsid w:val="00B86684"/>
    <w:rsid w:val="00BE594C"/>
    <w:rsid w:val="00C01C85"/>
    <w:rsid w:val="00C378CC"/>
    <w:rsid w:val="00C871F5"/>
    <w:rsid w:val="00DF4141"/>
    <w:rsid w:val="00E04B06"/>
    <w:rsid w:val="00E2180A"/>
    <w:rsid w:val="00E435BA"/>
    <w:rsid w:val="00F034C3"/>
    <w:rsid w:val="00F43948"/>
    <w:rsid w:val="00F45185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BE94"/>
  <w15:docId w15:val="{BA7E8AC0-8490-44EA-B22D-F0D04BF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30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C0D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0D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C0D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0D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0D2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2775-F5C6-4271-B583-FDFBB64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</cp:lastModifiedBy>
  <cp:revision>7</cp:revision>
  <cp:lastPrinted>2023-01-23T09:35:00Z</cp:lastPrinted>
  <dcterms:created xsi:type="dcterms:W3CDTF">2019-11-13T14:22:00Z</dcterms:created>
  <dcterms:modified xsi:type="dcterms:W3CDTF">2023-01-23T09:35:00Z</dcterms:modified>
</cp:coreProperties>
</file>